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1616820108"/>
        <w:docPartObj>
          <w:docPartGallery w:val="Cover Pages"/>
          <w:docPartUnique/>
        </w:docPartObj>
      </w:sdtPr>
      <w:sdtEndPr/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E9D2DAD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3DF5A2CF" w:rsidR="002D2BC1" w:rsidRPr="00052317" w:rsidRDefault="005A2E67" w:rsidP="00D9225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391DAC" w:rsidRPr="004B2948">
                                        <w:rPr>
                                          <w:cap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D92255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052317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บ้านด่านลานหอย</w:t>
                                  </w:r>
                                </w:p>
                                <w:p w14:paraId="3A738D1F" w14:textId="61A2D28F" w:rsidR="00166846" w:rsidRPr="00052317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Pr="003F76D5" w:rsidRDefault="00166846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A3EEDD1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เรื่อง มาตรฐานการให้บริการง</w:t>
                                  </w: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sz w:val="48"/>
                                      <w:szCs w:val="48"/>
                                      <w:cs/>
                                    </w:rPr>
                                    <w:t>าน</w:t>
                                  </w:r>
                                  <w:r w:rsidR="00AD228E"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ธุรการและอำนวยการ</w:t>
                                  </w:r>
                                </w:p>
                                <w:p w14:paraId="4C903F12" w14:textId="1DC77478" w:rsidR="000B45BD" w:rsidRPr="003F76D5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ประจำปีงบประมาณ</w:t>
                                  </w:r>
                                  <w:r w:rsidR="00D92255"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 xml:space="preserve"> </w:t>
                                  </w:r>
                                  <w:r w:rsidRPr="003F76D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256</w:t>
                                  </w:r>
                                  <w:r w:rsidR="005A2E6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9</w:t>
                                  </w:r>
                                </w:p>
                                <w:p w14:paraId="7193374B" w14:textId="77777777" w:rsidR="002D2BC1" w:rsidRPr="003F76D5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3F76D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="TH SarabunPSK" w:hAnsi="TH SarabunPSK" w:cs="TH SarabunPSK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3DF5A2CF" w:rsidR="002D2BC1" w:rsidRPr="00052317" w:rsidRDefault="005A2E67" w:rsidP="00D9225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391DAC" w:rsidRPr="004B2948">
                                  <w:rPr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D92255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05231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บ้านด่านลานหอย</w:t>
                            </w:r>
                          </w:p>
                          <w:p w14:paraId="3A738D1F" w14:textId="61A2D28F" w:rsidR="00166846" w:rsidRPr="00052317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Pr="003F76D5" w:rsidRDefault="00166846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A3EEDD1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เรื่อง มาตรฐานการให้บริการง</w:t>
                            </w: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sz w:val="48"/>
                                <w:szCs w:val="48"/>
                                <w:cs/>
                              </w:rPr>
                              <w:t>าน</w:t>
                            </w:r>
                            <w:r w:rsidR="00AD228E"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ธุรการและอำนวยการ</w:t>
                            </w:r>
                          </w:p>
                          <w:p w14:paraId="4C903F12" w14:textId="1DC77478" w:rsidR="000B45BD" w:rsidRPr="003F76D5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ประจำปีงบประมาณ</w:t>
                            </w:r>
                            <w:r w:rsidR="00D92255"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3F76D5"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256</w:t>
                            </w:r>
                            <w:r w:rsidR="005A2E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9</w:t>
                            </w:r>
                          </w:p>
                          <w:p w14:paraId="7193374B" w14:textId="77777777" w:rsidR="002D2BC1" w:rsidRPr="003F76D5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3F76D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="TH SarabunPSK" w:hAnsi="TH SarabunPSK" w:cs="TH SarabunPSK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03F0574F" w:rsidR="002D2BC1" w:rsidRDefault="00AD228E" w:rsidP="00AD228E">
      <w:pPr>
        <w:pStyle w:val="a3"/>
        <w:tabs>
          <w:tab w:val="left" w:pos="6471"/>
        </w:tabs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  <w:cs/>
        </w:rPr>
        <w:tab/>
      </w: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943DD04" w14:textId="77777777" w:rsidR="00AD228E" w:rsidRPr="00D92255" w:rsidRDefault="00AD228E" w:rsidP="00AD228E">
      <w:pPr>
        <w:jc w:val="center"/>
        <w:rPr>
          <w:b/>
          <w:bCs/>
          <w:sz w:val="36"/>
          <w:szCs w:val="44"/>
        </w:rPr>
      </w:pPr>
      <w:r w:rsidRPr="00D92255">
        <w:rPr>
          <w:rFonts w:cs="Cordia New"/>
          <w:b/>
          <w:bCs/>
          <w:sz w:val="36"/>
          <w:szCs w:val="44"/>
          <w:cs/>
        </w:rPr>
        <w:lastRenderedPageBreak/>
        <w:t>พันธะสัญญาของงานธุรการและอำนวยการ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999"/>
        <w:gridCol w:w="2532"/>
        <w:gridCol w:w="1466"/>
        <w:gridCol w:w="2929"/>
      </w:tblGrid>
      <w:tr w:rsidR="00AD228E" w14:paraId="3B2D2225" w14:textId="77777777" w:rsidTr="00E22CA0">
        <w:trPr>
          <w:trHeight w:val="872"/>
        </w:trPr>
        <w:tc>
          <w:tcPr>
            <w:tcW w:w="1999" w:type="dxa"/>
            <w:vAlign w:val="bottom"/>
          </w:tcPr>
          <w:p w14:paraId="3B82EE0C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32" w:type="dxa"/>
            <w:vAlign w:val="bottom"/>
          </w:tcPr>
          <w:p w14:paraId="28F3051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1466" w:type="dxa"/>
            <w:vAlign w:val="bottom"/>
          </w:tcPr>
          <w:p w14:paraId="0E184A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2929" w:type="dxa"/>
          </w:tcPr>
          <w:p w14:paraId="54DCF197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AD228E" w14:paraId="79B10EC4" w14:textId="77777777" w:rsidTr="00E22CA0">
        <w:trPr>
          <w:trHeight w:val="3701"/>
        </w:trPr>
        <w:tc>
          <w:tcPr>
            <w:tcW w:w="1999" w:type="dxa"/>
          </w:tcPr>
          <w:p w14:paraId="4D83BB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การขอตรวจสอบประวัติสมัครงาน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หรือเข้าศึกษาต่อ</w:t>
            </w:r>
          </w:p>
        </w:tc>
        <w:tc>
          <w:tcPr>
            <w:tcW w:w="2532" w:type="dxa"/>
          </w:tcPr>
          <w:p w14:paraId="51C405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พบเจ้าหน้าที่ธุรการเพื่อพิมพ์ลายนิ้วมือและกรอกข้อความ ในเอกสาร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ส่งเรื่องไปตรวจสอบที่กองทะเบียนประวัติอาชญากร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แจ้งผลการตรวจสอบประวัติ</w:t>
            </w:r>
          </w:p>
        </w:tc>
        <w:tc>
          <w:tcPr>
            <w:tcW w:w="1466" w:type="dxa"/>
          </w:tcPr>
          <w:p w14:paraId="680209A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1392E46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ประชาชนสามารถถือเอกสารไปตรวจสอบพร้อมขอรับผลที่กองทะเบียนประวัติฯด้วยตนเองได้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หรือส่งทางไปรษณีย์ด่วนมาก็ได้</w:t>
            </w:r>
          </w:p>
        </w:tc>
      </w:tr>
      <w:tr w:rsidR="00AD228E" w14:paraId="4485843C" w14:textId="77777777" w:rsidTr="00E22CA0">
        <w:trPr>
          <w:trHeight w:val="1717"/>
        </w:trPr>
        <w:tc>
          <w:tcPr>
            <w:tcW w:w="1999" w:type="dxa"/>
          </w:tcPr>
          <w:p w14:paraId="18905F2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การขออนุญาตเล่นงิ้ว</w:t>
            </w:r>
          </w:p>
        </w:tc>
        <w:tc>
          <w:tcPr>
            <w:tcW w:w="2532" w:type="dxa"/>
          </w:tcPr>
          <w:p w14:paraId="759F2F03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พบเจ้าหน้าที่ธุรการเพื่อตรวจสอบหลักฐานเกี่ยวกับการแสดงงิ้ว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ส่งบทการแสดงไปตรวจสอบที่สันติบาล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รับผลการตรวจบทแปลจากสันติบาล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แจ้งผลการพิจารณา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6DB69B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5A748E57" w14:textId="77777777" w:rsidR="00AD228E" w:rsidRDefault="00AD228E" w:rsidP="00E22CA0"/>
        </w:tc>
      </w:tr>
      <w:tr w:rsidR="00AD228E" w14:paraId="091EBE13" w14:textId="77777777" w:rsidTr="00E22CA0">
        <w:trPr>
          <w:trHeight w:val="4868"/>
        </w:trPr>
        <w:tc>
          <w:tcPr>
            <w:tcW w:w="1999" w:type="dxa"/>
          </w:tcPr>
          <w:p w14:paraId="512EC976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การขอต่ออายุใบสำคัญ 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</w:t>
            </w:r>
          </w:p>
        </w:tc>
        <w:tc>
          <w:tcPr>
            <w:tcW w:w="2532" w:type="dxa"/>
          </w:tcPr>
          <w:p w14:paraId="0AF3A1A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พบเจ้าหน้าที่ยื่นคำร้อง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ชำระเงินค่าธรรมเนียม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ลงรายการต่ออายุในใบสำคัญฯ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ออกใบเสร็จรับเงิน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F8CC80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16E277E8" w14:textId="77777777" w:rsidR="00AD228E" w:rsidRDefault="00AD228E" w:rsidP="00E22CA0"/>
        </w:tc>
      </w:tr>
      <w:tr w:rsidR="00AD228E" w14:paraId="503B617A" w14:textId="77777777" w:rsidTr="00E22CA0">
        <w:trPr>
          <w:trHeight w:val="1752"/>
        </w:trPr>
        <w:tc>
          <w:tcPr>
            <w:tcW w:w="1999" w:type="dxa"/>
          </w:tcPr>
          <w:p w14:paraId="7B6E9A9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แจ้งย้ายภูมิลำเนาคนต่างด้าว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ทั้งกรณีย้ายออกและย้ายเข้า)</w:t>
            </w:r>
          </w:p>
        </w:tc>
        <w:tc>
          <w:tcPr>
            <w:tcW w:w="2532" w:type="dxa"/>
          </w:tcPr>
          <w:p w14:paraId="5D2E96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เจ้าหน้าที่ธุรการลงรายการในใบสำคัญฯ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5. 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กรณีย้ายเข้า) ทำบันทึกขอรับเอกสาร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ต้นเรื่องของคนต่างด้าวจากสถานีตำรวจเดิม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5F579801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3E6F55CD" w14:textId="77777777" w:rsidR="00AD228E" w:rsidRDefault="00AD228E" w:rsidP="00E22CA0"/>
        </w:tc>
      </w:tr>
      <w:tr w:rsidR="00AD228E" w14:paraId="2E624256" w14:textId="77777777" w:rsidTr="00E22CA0">
        <w:trPr>
          <w:trHeight w:val="2026"/>
        </w:trPr>
        <w:tc>
          <w:tcPr>
            <w:tcW w:w="1999" w:type="dxa"/>
          </w:tcPr>
          <w:p w14:paraId="1117748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ขอปิดรูปถ่ายคนต่างด้าว เมื่อครบระยะ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532" w:type="dxa"/>
          </w:tcPr>
          <w:p w14:paraId="4BDDB4B5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 พร้อมภาพถ่ายขนาด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นิ้ว จำนวน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รูป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เจ้าหน้าที่ประทับตรา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136A6BE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74BA6930" w14:textId="77777777" w:rsidR="00AD228E" w:rsidRDefault="00AD228E" w:rsidP="00E22CA0"/>
        </w:tc>
      </w:tr>
      <w:tr w:rsidR="00AD228E" w14:paraId="6940A70E" w14:textId="77777777" w:rsidTr="00E22CA0">
        <w:trPr>
          <w:trHeight w:val="1249"/>
        </w:trPr>
        <w:tc>
          <w:tcPr>
            <w:tcW w:w="1999" w:type="dxa"/>
          </w:tcPr>
          <w:p w14:paraId="0A97A64D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การแจ้งการตายของคนต่างด้าว</w:t>
            </w:r>
          </w:p>
        </w:tc>
        <w:tc>
          <w:tcPr>
            <w:tcW w:w="2532" w:type="dxa"/>
          </w:tcPr>
          <w:p w14:paraId="76D38F4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นำใบสำคัญประจำคนต่างด้าวและใบมรณะบัตรพบเจ้าหน้าที่ธุรการ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2D2C25D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11B509AB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 สำนักงาน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ตรวจคนเข้าเมืองคือ 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40DCDB60" w14:textId="77777777" w:rsidTr="00E22CA0">
        <w:trPr>
          <w:trHeight w:val="2552"/>
        </w:trPr>
        <w:tc>
          <w:tcPr>
            <w:tcW w:w="1999" w:type="dxa"/>
          </w:tcPr>
          <w:p w14:paraId="7055BE4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ขอแปลงสัญชาติคนต่างด้าว</w:t>
            </w:r>
          </w:p>
        </w:tc>
        <w:tc>
          <w:tcPr>
            <w:tcW w:w="2532" w:type="dxa"/>
          </w:tcPr>
          <w:p w14:paraId="247226E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เมื่อคนต่างด้าวได้รับราชกิจจาฯ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ให้แปลงเป็นสัญชาติไทยได้แล้วมาพบเจ้าหน้าที่ธุรการ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4A4B35D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425E9091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</w:t>
            </w:r>
          </w:p>
        </w:tc>
      </w:tr>
      <w:tr w:rsidR="00AD228E" w14:paraId="3F0D5692" w14:textId="77777777" w:rsidTr="00E22CA0">
        <w:tblPrEx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1999" w:type="dxa"/>
          </w:tcPr>
          <w:p w14:paraId="73D8BD66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8.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การรับใบแทนใบสำคัญประจำตัว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คนต่างด้าวที่ชำรุดหรือสูญหาย</w:t>
            </w:r>
          </w:p>
        </w:tc>
        <w:tc>
          <w:tcPr>
            <w:tcW w:w="2532" w:type="dxa"/>
          </w:tcPr>
          <w:p w14:paraId="5CE6F5D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นำหลักฐานใบแจ้งความสูญหายหรือชำรุดพร้อมถ่ายภาพ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พบเจ้าหน้าที่ธุรการเพื่อยื่นคำร้องและชำระค่าธรรมเนียมตามระเบียบ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เจ้าหน้าที่ธุรการออกใบเสร็จ สอบปากคำตรวจสอบเอกสารและออกเล่มใบสำคัญ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23729985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7E783750" w14:textId="77777777" w:rsidR="00AD228E" w:rsidRDefault="00AD228E" w:rsidP="00E22CA0">
            <w:pPr>
              <w:rPr>
                <w:cs/>
              </w:rPr>
            </w:pPr>
          </w:p>
          <w:p w14:paraId="64EEFA83" w14:textId="77777777" w:rsidR="00AD228E" w:rsidRDefault="00AD228E" w:rsidP="00E22CA0">
            <w:pPr>
              <w:ind w:left="-5"/>
            </w:pPr>
          </w:p>
        </w:tc>
      </w:tr>
      <w:tr w:rsidR="00AD228E" w14:paraId="7F4FB851" w14:textId="77777777" w:rsidTr="00E22CA0">
        <w:tblPrEx>
          <w:tblLook w:val="0000" w:firstRow="0" w:lastRow="0" w:firstColumn="0" w:lastColumn="0" w:noHBand="0" w:noVBand="0"/>
        </w:tblPrEx>
        <w:trPr>
          <w:trHeight w:val="5377"/>
        </w:trPr>
        <w:tc>
          <w:tcPr>
            <w:tcW w:w="1999" w:type="dxa"/>
          </w:tcPr>
          <w:p w14:paraId="7DBEF6DA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221104E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ถิ่นที่อยู่และหนังสือแจ้งนายทะเบียนท้องที่จากสำนักงานตรวจคนเข้าเมืองแล้วยื่นคำร้องชำระ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เจ้าหน้าที่ออกเล่มใหม่ให้นายทะเบียนลงนาม</w:t>
            </w:r>
          </w:p>
        </w:tc>
        <w:tc>
          <w:tcPr>
            <w:tcW w:w="1466" w:type="dxa"/>
          </w:tcPr>
          <w:p w14:paraId="01F5E791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51C14A64" w14:textId="77777777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649E251C" w14:textId="77777777" w:rsidTr="00E22CA0">
        <w:tblPrEx>
          <w:tblLook w:val="0000" w:firstRow="0" w:lastRow="0" w:firstColumn="0" w:lastColumn="0" w:noHBand="0" w:noVBand="0"/>
        </w:tblPrEx>
        <w:trPr>
          <w:trHeight w:val="2278"/>
        </w:trPr>
        <w:tc>
          <w:tcPr>
            <w:tcW w:w="1999" w:type="dxa"/>
          </w:tcPr>
          <w:p w14:paraId="305EF20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(เกินกำหนด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457831C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ส่งปลายขั้วไปสำนักงานตรวจคนเข้าเมือง</w:t>
            </w:r>
          </w:p>
        </w:tc>
        <w:tc>
          <w:tcPr>
            <w:tcW w:w="1466" w:type="dxa"/>
          </w:tcPr>
          <w:p w14:paraId="2F1AE92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66F3DAF" w14:textId="30B0D86E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ถ้าคนต่างด้าวเป็นผู้เยาว์(อายุไม่เกิน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ปี)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ต้องเพิ่มขั้นตอนการพิมพ์ลายนิ้วมือและสอบปากคำผู้ปกครองพร้อมตรวจสอบหลักฐา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ยืนยันความถูกต้องจากสำนักงานตรวจคนเข้าเมืองก่อน</w:t>
            </w:r>
          </w:p>
        </w:tc>
      </w:tr>
    </w:tbl>
    <w:p w14:paraId="3836F51F" w14:textId="77777777" w:rsidR="00BC0827" w:rsidRDefault="00BC0827" w:rsidP="004B2948">
      <w:pPr>
        <w:rPr>
          <w:color w:val="FFFFFF" w:themeColor="background1"/>
          <w:sz w:val="40"/>
          <w:szCs w:val="40"/>
        </w:rPr>
      </w:pPr>
    </w:p>
    <w:sectPr w:rsidR="00BC0827" w:rsidSect="00522608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52317"/>
    <w:rsid w:val="000B45BD"/>
    <w:rsid w:val="000F40EB"/>
    <w:rsid w:val="00166846"/>
    <w:rsid w:val="002D2BC1"/>
    <w:rsid w:val="00391DAC"/>
    <w:rsid w:val="003F76D5"/>
    <w:rsid w:val="0046414D"/>
    <w:rsid w:val="004B2948"/>
    <w:rsid w:val="00522608"/>
    <w:rsid w:val="00543700"/>
    <w:rsid w:val="005A2E67"/>
    <w:rsid w:val="005B7662"/>
    <w:rsid w:val="00713D0C"/>
    <w:rsid w:val="00AD228E"/>
    <w:rsid w:val="00BC0827"/>
    <w:rsid w:val="00D92255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สภ.บ้านด่านลานหอย จว.สุโขทัย</cp:lastModifiedBy>
  <cp:revision>3</cp:revision>
  <dcterms:created xsi:type="dcterms:W3CDTF">2025-03-10T15:20:00Z</dcterms:created>
  <dcterms:modified xsi:type="dcterms:W3CDTF">2026-05-21T09:11:00Z</dcterms:modified>
</cp:coreProperties>
</file>